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3E" w:rsidRPr="00900577" w:rsidRDefault="006C7509" w:rsidP="00900577">
      <w:pPr>
        <w:pStyle w:val="a3"/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900577">
        <w:rPr>
          <w:rFonts w:ascii="方正小标宋简体" w:eastAsia="方正小标宋简体" w:hAnsi="Times New Roman" w:cs="Times New Roman" w:hint="eastAsia"/>
          <w:sz w:val="44"/>
          <w:szCs w:val="44"/>
        </w:rPr>
        <w:t>护理学院</w:t>
      </w:r>
    </w:p>
    <w:p w:rsidR="00900577" w:rsidRDefault="00900577" w:rsidP="00900577">
      <w:pPr>
        <w:pStyle w:val="a3"/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</w:p>
    <w:p w:rsidR="00814C3E" w:rsidRPr="00900577" w:rsidRDefault="006C7509" w:rsidP="00900577">
      <w:pPr>
        <w:pStyle w:val="a3"/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护理学院于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2014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年获批护理硕士专业学位授权点，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2015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年正式招生。</w:t>
      </w:r>
      <w:bookmarkStart w:id="0" w:name="_GoBack"/>
      <w:bookmarkEnd w:id="0"/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我院在研究生培养中恪守“立德立行、求是求新”的校训精神，弘扬“艰苦奋斗、科学求是”办学传统，</w:t>
      </w:r>
      <w:r w:rsidRPr="00900577">
        <w:rPr>
          <w:rFonts w:ascii="仿宋_GB2312" w:eastAsia="仿宋_GB2312" w:hAnsi="仿宋" w:cs="仿宋" w:hint="eastAsia"/>
          <w:sz w:val="32"/>
          <w:szCs w:val="32"/>
        </w:rPr>
        <w:t>秉承“突出特色、注重整体、加强人文、强化实践”的教学理念，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培养热爱护理事业，具备良好的政治思想素质和职业素养，具有本学科扎实的理论基础和系统的专业知识、较强的临床分析和思维能力，能独立解决本学科领域内的常见护理问题，并具有较强的研究、教学能力，能直接参与临床护理实践的高层次、应用型、专科型护理专门人才。始终以提升专业学位研究生的职业能力为目标，坚持质量与内涵建设并重，通过几年的努力，初步形成了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“多导师、多维度，重实践、强能力”的教学特色。</w:t>
      </w:r>
    </w:p>
    <w:p w:rsidR="00814C3E" w:rsidRPr="00900577" w:rsidRDefault="006C7509" w:rsidP="00900577">
      <w:pPr>
        <w:pStyle w:val="a3"/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我院培养的研究生获国家级奖学金，江西省奖学金和校级奖学金达数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10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人；研究生毕业率达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100%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，均就职于三甲医院及各大高校；在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020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年抗击新型冠状病毒肺炎的疫情中，我院毕业生积极响应党和国家号召，勇敢逆行参与援鄂且表现优异，得到援鄂单位及病友的一致好评。</w:t>
      </w:r>
    </w:p>
    <w:p w:rsidR="00900577" w:rsidRDefault="00900577" w:rsidP="00900577">
      <w:pPr>
        <w:pStyle w:val="a3"/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</w:p>
    <w:p w:rsidR="00814C3E" w:rsidRPr="00900577" w:rsidRDefault="006C7509" w:rsidP="00900577">
      <w:pPr>
        <w:pStyle w:val="a3"/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学院研究生教育介绍网址：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http://hlxy.gmu.cn/index.htm</w:t>
      </w:r>
    </w:p>
    <w:p w:rsidR="00814C3E" w:rsidRPr="00900577" w:rsidRDefault="006C7509" w:rsidP="00900577">
      <w:pPr>
        <w:pStyle w:val="a3"/>
        <w:spacing w:line="56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联系人：王老师</w:t>
      </w:r>
      <w:r w:rsidR="00900577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Pr="00900577">
        <w:rPr>
          <w:rFonts w:ascii="仿宋_GB2312" w:eastAsia="仿宋_GB2312" w:hAnsi="仿宋" w:cs="仿宋" w:hint="eastAsia"/>
          <w:kern w:val="0"/>
          <w:sz w:val="32"/>
          <w:szCs w:val="32"/>
        </w:rPr>
        <w:t>0797-8283919</w:t>
      </w:r>
    </w:p>
    <w:sectPr w:rsidR="00814C3E" w:rsidRPr="00900577" w:rsidSect="00814C3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509" w:rsidRDefault="006C7509" w:rsidP="00900577">
      <w:r>
        <w:separator/>
      </w:r>
    </w:p>
  </w:endnote>
  <w:endnote w:type="continuationSeparator" w:id="1">
    <w:p w:rsidR="006C7509" w:rsidRDefault="006C7509" w:rsidP="0090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509" w:rsidRDefault="006C7509" w:rsidP="00900577">
      <w:r>
        <w:separator/>
      </w:r>
    </w:p>
  </w:footnote>
  <w:footnote w:type="continuationSeparator" w:id="1">
    <w:p w:rsidR="006C7509" w:rsidRDefault="006C7509" w:rsidP="00900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14C3E"/>
    <w:rsid w:val="006C7509"/>
    <w:rsid w:val="00814C3E"/>
    <w:rsid w:val="00900577"/>
    <w:rsid w:val="06F9283A"/>
    <w:rsid w:val="16246118"/>
    <w:rsid w:val="1F587493"/>
    <w:rsid w:val="20CB22B8"/>
    <w:rsid w:val="21E40E0A"/>
    <w:rsid w:val="22075E62"/>
    <w:rsid w:val="234E5EA6"/>
    <w:rsid w:val="32FC66D6"/>
    <w:rsid w:val="34842396"/>
    <w:rsid w:val="3A6C379D"/>
    <w:rsid w:val="3E0D18B4"/>
    <w:rsid w:val="3F2C7F19"/>
    <w:rsid w:val="42951A2E"/>
    <w:rsid w:val="4460424D"/>
    <w:rsid w:val="45054376"/>
    <w:rsid w:val="4E2269E8"/>
    <w:rsid w:val="524B5593"/>
    <w:rsid w:val="5A080CB4"/>
    <w:rsid w:val="62AD6621"/>
    <w:rsid w:val="6F6C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C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4C3E"/>
    <w:pPr>
      <w:widowControl w:val="0"/>
      <w:jc w:val="both"/>
    </w:pPr>
    <w:rPr>
      <w:rFonts w:ascii="Calibri" w:hAnsi="Calibri" w:cs="宋体"/>
      <w:color w:val="000000"/>
      <w:kern w:val="1"/>
      <w:sz w:val="21"/>
      <w:szCs w:val="24"/>
    </w:rPr>
  </w:style>
  <w:style w:type="paragraph" w:styleId="a4">
    <w:name w:val="Balloon Text"/>
    <w:basedOn w:val="a"/>
    <w:link w:val="Char"/>
    <w:rsid w:val="00900577"/>
    <w:rPr>
      <w:sz w:val="18"/>
      <w:szCs w:val="18"/>
    </w:rPr>
  </w:style>
  <w:style w:type="character" w:customStyle="1" w:styleId="Char">
    <w:name w:val="批注框文本 Char"/>
    <w:basedOn w:val="a0"/>
    <w:link w:val="a4"/>
    <w:rsid w:val="009005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90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005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90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005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2</cp:revision>
  <dcterms:created xsi:type="dcterms:W3CDTF">2014-10-29T12:08:00Z</dcterms:created>
  <dcterms:modified xsi:type="dcterms:W3CDTF">2020-05-15T03:04:00Z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